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0C" w:rsidRDefault="001C340C" w:rsidP="001C340C">
      <w:pPr>
        <w:spacing w:after="0" w:line="240" w:lineRule="auto"/>
        <w:rPr>
          <w:rFonts w:ascii="Verdana" w:eastAsia="Times New Roman" w:hAnsi="Verdana"/>
          <w:sz w:val="18"/>
          <w:szCs w:val="18"/>
          <w:lang w:eastAsia="it-IT"/>
        </w:rPr>
      </w:pP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r>
      <w:r w:rsidRPr="00C707D0">
        <w:rPr>
          <w:rFonts w:ascii="Verdana" w:eastAsia="Times New Roman" w:hAnsi="Verdana"/>
          <w:sz w:val="18"/>
          <w:szCs w:val="18"/>
          <w:lang w:eastAsia="it-IT"/>
        </w:rPr>
        <w:tab/>
        <w:t>Al Dirigente delegato dell’U</w:t>
      </w:r>
      <w:r>
        <w:rPr>
          <w:rFonts w:ascii="Verdana" w:eastAsia="Times New Roman" w:hAnsi="Verdana"/>
          <w:sz w:val="18"/>
          <w:szCs w:val="18"/>
          <w:lang w:eastAsia="it-IT"/>
        </w:rPr>
        <w:t xml:space="preserve">AT </w:t>
      </w:r>
    </w:p>
    <w:p w:rsidR="001C340C" w:rsidRPr="00C707D0" w:rsidRDefault="001C340C" w:rsidP="001C340C">
      <w:pPr>
        <w:spacing w:after="0" w:line="240" w:lineRule="auto"/>
        <w:ind w:left="4956" w:firstLine="708"/>
        <w:rPr>
          <w:rFonts w:ascii="Verdana" w:eastAsia="Times New Roman" w:hAnsi="Verdana"/>
          <w:sz w:val="18"/>
          <w:szCs w:val="18"/>
          <w:lang w:eastAsia="it-IT"/>
        </w:rPr>
      </w:pPr>
      <w:r>
        <w:rPr>
          <w:rFonts w:ascii="Verdana" w:eastAsia="Times New Roman" w:hAnsi="Verdana"/>
          <w:sz w:val="18"/>
          <w:szCs w:val="18"/>
          <w:lang w:eastAsia="it-IT"/>
        </w:rPr>
        <w:t>di ..............</w:t>
      </w:r>
      <w:r w:rsidRPr="00C707D0">
        <w:rPr>
          <w:rFonts w:ascii="Verdana" w:eastAsia="Times New Roman" w:hAnsi="Verdana"/>
          <w:sz w:val="18"/>
          <w:szCs w:val="18"/>
          <w:lang w:eastAsia="it-IT"/>
        </w:rPr>
        <w:t xml:space="preserve"> </w:t>
      </w:r>
    </w:p>
    <w:p w:rsidR="003B067B" w:rsidRDefault="003B067B"/>
    <w:p w:rsidR="00B03322" w:rsidRPr="001C340C" w:rsidRDefault="00B03322" w:rsidP="001C340C">
      <w:pPr>
        <w:spacing w:after="0" w:line="276" w:lineRule="auto"/>
        <w:rPr>
          <w:b/>
          <w:bCs/>
          <w:sz w:val="24"/>
          <w:szCs w:val="24"/>
        </w:rPr>
      </w:pPr>
      <w:r w:rsidRPr="001C340C">
        <w:rPr>
          <w:b/>
          <w:bCs/>
          <w:sz w:val="24"/>
          <w:szCs w:val="24"/>
        </w:rPr>
        <w:t>MODULO DI ESPRESSIONE DI PREFERENZA PER LE SEDI</w:t>
      </w:r>
    </w:p>
    <w:p w:rsidR="00B03322" w:rsidRPr="001C340C" w:rsidRDefault="00B03322" w:rsidP="001C340C">
      <w:pPr>
        <w:spacing w:after="0" w:line="276" w:lineRule="auto"/>
        <w:rPr>
          <w:b/>
          <w:bCs/>
          <w:sz w:val="24"/>
          <w:szCs w:val="24"/>
        </w:rPr>
      </w:pPr>
      <w:r w:rsidRPr="001C340C">
        <w:rPr>
          <w:b/>
          <w:bCs/>
          <w:sz w:val="24"/>
          <w:szCs w:val="24"/>
        </w:rPr>
        <w:t>D.D.G. n.1081 del 06 maggio 2022</w:t>
      </w:r>
    </w:p>
    <w:p w:rsidR="001C340C" w:rsidRDefault="001C340C" w:rsidP="00B03322"/>
    <w:p w:rsidR="00B03322" w:rsidRDefault="00B03322" w:rsidP="001C340C">
      <w:pPr>
        <w:spacing w:line="276" w:lineRule="auto"/>
      </w:pPr>
      <w:r>
        <w:t>Il/La sottoscritto/a _______________________________________________________ (cognome e nome),</w:t>
      </w:r>
    </w:p>
    <w:p w:rsidR="001C340C" w:rsidRDefault="00B03322" w:rsidP="001C340C">
      <w:pPr>
        <w:spacing w:line="276" w:lineRule="auto"/>
      </w:pPr>
      <w:r>
        <w:t>codice fiscale ___________________</w:t>
      </w:r>
      <w:r w:rsidR="001C340C">
        <w:t>_________</w:t>
      </w:r>
      <w:r>
        <w:t xml:space="preserve">___, nato/a a ______________________, </w:t>
      </w:r>
    </w:p>
    <w:p w:rsidR="00B03322" w:rsidRDefault="00B03322" w:rsidP="001C340C">
      <w:pPr>
        <w:spacing w:line="276" w:lineRule="auto"/>
      </w:pPr>
      <w:r>
        <w:t>residente a ____________________</w:t>
      </w:r>
      <w:r w:rsidR="001C340C">
        <w:t>_____________,</w:t>
      </w:r>
    </w:p>
    <w:p w:rsidR="00B03322" w:rsidRDefault="00B03322" w:rsidP="001C340C">
      <w:pPr>
        <w:spacing w:line="276" w:lineRule="auto"/>
      </w:pPr>
      <w:r>
        <w:t>in Via/Piazza ____________________________________________________________________________ ,</w:t>
      </w:r>
    </w:p>
    <w:p w:rsidR="00B03322" w:rsidRDefault="00B03322" w:rsidP="001C340C">
      <w:pPr>
        <w:spacing w:line="276" w:lineRule="auto"/>
      </w:pPr>
      <w:r>
        <w:t>indirizzo mail ___________________________________________________________________________ ,</w:t>
      </w:r>
    </w:p>
    <w:p w:rsidR="001C340C" w:rsidRDefault="00B03322" w:rsidP="00A64372">
      <w:pPr>
        <w:spacing w:line="276" w:lineRule="auto"/>
        <w:jc w:val="both"/>
        <w:rPr>
          <w:rFonts w:ascii="Verdana" w:eastAsia="Times New Roman" w:hAnsi="Verdana"/>
          <w:sz w:val="18"/>
          <w:szCs w:val="18"/>
          <w:lang w:eastAsia="it-IT"/>
        </w:rPr>
      </w:pPr>
      <w:r>
        <w:t xml:space="preserve">inserito/a nella graduatoria regionale dei vincitori della Regione Veneto, per la procedura di cui all’articolo 59, comma 9-bis, del decreto legge n. 73 del 2021, convertito con modificazioni dalla legge 23 luglio 2021 n. 106 e bandita con D.D.G. n.1081 del 06 maggio 2022, tenuto conto dell’articolo 5, comma 11 quater del decreto legge n. 198 del 2022, coordinato con legge di conversione 24 febbraio 2023, n. 14, che prevede lo scorrimento dei rinunciatari nelle graduatorie e come chiarito dall’art. 1, comma 9 dell’Ordinanza </w:t>
      </w:r>
      <w:r w:rsidR="001C340C">
        <w:t>M</w:t>
      </w:r>
      <w:r>
        <w:t>inisteriale n. 36 del 01/03/2023,</w:t>
      </w:r>
      <w:r w:rsidR="001C340C">
        <w:t xml:space="preserve"> </w:t>
      </w:r>
      <w:r>
        <w:t xml:space="preserve">e </w:t>
      </w:r>
      <w:r>
        <w:rPr>
          <w:rFonts w:ascii="Verdana" w:eastAsia="Times New Roman" w:hAnsi="Verdana"/>
          <w:sz w:val="18"/>
          <w:szCs w:val="18"/>
          <w:lang w:eastAsia="it-IT"/>
        </w:rPr>
        <w:t>i</w:t>
      </w:r>
      <w:r w:rsidRPr="00DF7187">
        <w:rPr>
          <w:rFonts w:ascii="Verdana" w:eastAsia="Times New Roman" w:hAnsi="Verdana"/>
          <w:sz w:val="18"/>
          <w:szCs w:val="18"/>
          <w:lang w:eastAsia="it-IT"/>
        </w:rPr>
        <w:t xml:space="preserve">ndividuato </w:t>
      </w:r>
      <w:r w:rsidR="001C340C" w:rsidRPr="00DF7187">
        <w:rPr>
          <w:rFonts w:ascii="Verdana" w:eastAsia="Times New Roman" w:hAnsi="Verdana"/>
          <w:sz w:val="18"/>
          <w:szCs w:val="18"/>
          <w:lang w:eastAsia="it-IT"/>
        </w:rPr>
        <w:t xml:space="preserve">per la provincia di </w:t>
      </w:r>
      <w:r w:rsidR="001C340C">
        <w:rPr>
          <w:rFonts w:ascii="Verdana" w:eastAsia="Times New Roman" w:hAnsi="Verdana"/>
          <w:sz w:val="18"/>
          <w:szCs w:val="18"/>
          <w:lang w:eastAsia="it-IT"/>
        </w:rPr>
        <w:t>VICENZA</w:t>
      </w:r>
      <w:r w:rsidR="001C340C" w:rsidRPr="001D34DD">
        <w:rPr>
          <w:rFonts w:ascii="Verdana" w:eastAsia="Times New Roman" w:hAnsi="Verdana"/>
          <w:sz w:val="18"/>
          <w:szCs w:val="18"/>
          <w:lang w:eastAsia="it-IT"/>
        </w:rPr>
        <w:t xml:space="preserve"> con provvedimento dell’USR Veneto prot. _____</w:t>
      </w:r>
      <w:r w:rsidR="001C340C">
        <w:rPr>
          <w:rFonts w:ascii="Verdana" w:eastAsia="Times New Roman" w:hAnsi="Verdana"/>
          <w:sz w:val="18"/>
          <w:szCs w:val="18"/>
          <w:lang w:eastAsia="it-IT"/>
        </w:rPr>
        <w:t>_____</w:t>
      </w:r>
      <w:r w:rsidR="001C340C" w:rsidRPr="001D34DD">
        <w:rPr>
          <w:rFonts w:ascii="Verdana" w:eastAsia="Times New Roman" w:hAnsi="Verdana"/>
          <w:sz w:val="18"/>
          <w:szCs w:val="18"/>
          <w:lang w:eastAsia="it-IT"/>
        </w:rPr>
        <w:t>___del ______</w:t>
      </w:r>
      <w:r w:rsidR="001C340C">
        <w:rPr>
          <w:rFonts w:ascii="Verdana" w:eastAsia="Times New Roman" w:hAnsi="Verdana"/>
          <w:sz w:val="18"/>
          <w:szCs w:val="18"/>
          <w:lang w:eastAsia="it-IT"/>
        </w:rPr>
        <w:t>____</w:t>
      </w:r>
    </w:p>
    <w:p w:rsidR="001C340C" w:rsidRPr="008D7026" w:rsidRDefault="001C340C" w:rsidP="001C340C">
      <w:r w:rsidRPr="008D7026">
        <w:t>per la classe di concorso</w:t>
      </w:r>
      <w:r w:rsidR="008D7026">
        <w:t xml:space="preserve"> (barrare con X)</w:t>
      </w:r>
      <w:r w:rsidRPr="008D7026">
        <w:t>:</w:t>
      </w:r>
    </w:p>
    <w:p w:rsidR="001C340C" w:rsidRPr="008D7026" w:rsidRDefault="001C340C" w:rsidP="008D7026">
      <w:pPr>
        <w:spacing w:after="0" w:line="276" w:lineRule="auto"/>
      </w:pPr>
      <w:r w:rsidRPr="008D7026">
        <w:sym w:font="Wingdings" w:char="F06F"/>
      </w:r>
      <w:r w:rsidRPr="008D7026">
        <w:t xml:space="preserve">  A022</w:t>
      </w:r>
      <w:r w:rsidRPr="008D7026">
        <w:tab/>
      </w:r>
      <w:r w:rsidRPr="008D7026">
        <w:tab/>
      </w:r>
      <w:r w:rsidRPr="008D7026">
        <w:sym w:font="Wingdings" w:char="F06F"/>
      </w:r>
      <w:r w:rsidRPr="008D7026">
        <w:t xml:space="preserve">  A030</w:t>
      </w:r>
      <w:r w:rsidRPr="008D7026">
        <w:tab/>
      </w:r>
      <w:r w:rsidRPr="008D7026">
        <w:tab/>
      </w:r>
      <w:r w:rsidRPr="008D7026">
        <w:sym w:font="Wingdings" w:char="F06F"/>
      </w:r>
      <w:r w:rsidRPr="008D7026">
        <w:t xml:space="preserve">  AB24</w:t>
      </w:r>
      <w:r w:rsidRPr="008D7026">
        <w:tab/>
      </w:r>
      <w:r w:rsidRPr="008D7026">
        <w:tab/>
      </w:r>
      <w:r w:rsidRPr="008D7026">
        <w:sym w:font="Wingdings" w:char="F06F"/>
      </w:r>
      <w:r w:rsidRPr="008D7026">
        <w:t xml:space="preserve">  B012</w:t>
      </w:r>
      <w:r w:rsidRPr="008D7026">
        <w:tab/>
      </w:r>
      <w:r w:rsidRPr="008D7026">
        <w:tab/>
      </w:r>
      <w:r w:rsidRPr="008D7026">
        <w:sym w:font="Wingdings" w:char="F06F"/>
      </w:r>
      <w:r w:rsidRPr="008D7026">
        <w:t xml:space="preserve">  B014</w:t>
      </w:r>
    </w:p>
    <w:p w:rsidR="00B03322" w:rsidRDefault="00B03322" w:rsidP="008D7026">
      <w:pPr>
        <w:spacing w:after="0" w:line="276" w:lineRule="auto"/>
      </w:pPr>
    </w:p>
    <w:p w:rsidR="008D7026" w:rsidRDefault="008D7026" w:rsidP="008D7026">
      <w:pPr>
        <w:spacing w:after="0" w:line="276" w:lineRule="auto"/>
        <w:ind w:left="3545" w:firstLine="709"/>
        <w:jc w:val="both"/>
        <w:rPr>
          <w:rFonts w:ascii="Verdana" w:eastAsia="Times New Roman" w:hAnsi="Verdana"/>
          <w:b/>
          <w:bCs/>
          <w:sz w:val="18"/>
          <w:szCs w:val="18"/>
          <w:lang w:eastAsia="it-IT"/>
        </w:rPr>
      </w:pPr>
    </w:p>
    <w:p w:rsidR="00B03322" w:rsidRDefault="00B03322" w:rsidP="008D7026">
      <w:pPr>
        <w:spacing w:after="0" w:line="276" w:lineRule="auto"/>
        <w:ind w:left="3545" w:firstLine="709"/>
        <w:jc w:val="both"/>
        <w:rPr>
          <w:rFonts w:ascii="Verdana" w:eastAsia="Times New Roman" w:hAnsi="Verdana"/>
          <w:b/>
          <w:bCs/>
          <w:sz w:val="18"/>
          <w:szCs w:val="18"/>
          <w:lang w:eastAsia="it-IT"/>
        </w:rPr>
      </w:pPr>
      <w:r w:rsidRPr="00C707D0">
        <w:rPr>
          <w:rFonts w:ascii="Verdana" w:eastAsia="Times New Roman" w:hAnsi="Verdana"/>
          <w:b/>
          <w:bCs/>
          <w:sz w:val="18"/>
          <w:szCs w:val="18"/>
          <w:lang w:eastAsia="it-IT"/>
        </w:rPr>
        <w:t>DELEGA</w:t>
      </w:r>
    </w:p>
    <w:p w:rsidR="008D7026" w:rsidRPr="00C707D0" w:rsidRDefault="008D7026" w:rsidP="008D7026">
      <w:pPr>
        <w:spacing w:after="0" w:line="276" w:lineRule="auto"/>
        <w:ind w:left="3545" w:firstLine="709"/>
        <w:jc w:val="both"/>
        <w:rPr>
          <w:rFonts w:ascii="Verdana" w:eastAsia="Times New Roman" w:hAnsi="Verdana"/>
          <w:b/>
          <w:bCs/>
          <w:sz w:val="18"/>
          <w:szCs w:val="18"/>
          <w:lang w:eastAsia="it-IT"/>
        </w:rPr>
      </w:pPr>
    </w:p>
    <w:p w:rsidR="00B03322" w:rsidRDefault="00B03322" w:rsidP="00A64372">
      <w:pPr>
        <w:spacing w:line="276" w:lineRule="auto"/>
        <w:jc w:val="both"/>
      </w:pPr>
      <w:r w:rsidRPr="00C707D0">
        <w:rPr>
          <w:rFonts w:ascii="Verdana" w:eastAsia="Times New Roman" w:hAnsi="Verdana"/>
          <w:sz w:val="18"/>
          <w:szCs w:val="18"/>
          <w:lang w:eastAsia="it-IT"/>
        </w:rPr>
        <w:t xml:space="preserve">il Dirigente </w:t>
      </w:r>
      <w:r>
        <w:rPr>
          <w:rFonts w:ascii="Verdana" w:eastAsia="Times New Roman" w:hAnsi="Verdana"/>
          <w:sz w:val="18"/>
          <w:szCs w:val="18"/>
          <w:lang w:eastAsia="it-IT"/>
        </w:rPr>
        <w:t xml:space="preserve">dell'UAT di VICENZA </w:t>
      </w:r>
      <w:r w:rsidRPr="00C707D0">
        <w:rPr>
          <w:rFonts w:ascii="Verdana" w:eastAsia="Times New Roman" w:hAnsi="Verdana"/>
          <w:sz w:val="18"/>
          <w:szCs w:val="18"/>
          <w:lang w:eastAsia="it-IT"/>
        </w:rPr>
        <w:t xml:space="preserve">alla scelta della </w:t>
      </w:r>
      <w:r>
        <w:rPr>
          <w:rFonts w:ascii="Verdana" w:eastAsia="Times New Roman" w:hAnsi="Verdana"/>
          <w:sz w:val="18"/>
          <w:szCs w:val="18"/>
          <w:lang w:eastAsia="it-IT"/>
        </w:rPr>
        <w:t xml:space="preserve">sede </w:t>
      </w:r>
      <w:r w:rsidRPr="00C707D0">
        <w:rPr>
          <w:rFonts w:ascii="Verdana" w:eastAsia="Times New Roman" w:hAnsi="Verdana"/>
          <w:sz w:val="18"/>
          <w:szCs w:val="18"/>
          <w:lang w:eastAsia="it-IT"/>
        </w:rPr>
        <w:t>e indica l’ordine di pr</w:t>
      </w:r>
      <w:r>
        <w:rPr>
          <w:rFonts w:ascii="Verdana" w:eastAsia="Times New Roman" w:hAnsi="Verdana"/>
          <w:sz w:val="18"/>
          <w:szCs w:val="18"/>
          <w:lang w:eastAsia="it-IT"/>
        </w:rPr>
        <w:t>iorità</w:t>
      </w:r>
      <w:r w:rsidRPr="00C707D0">
        <w:rPr>
          <w:rFonts w:ascii="Verdana" w:eastAsia="Times New Roman" w:hAnsi="Verdana"/>
          <w:sz w:val="18"/>
          <w:szCs w:val="18"/>
          <w:lang w:eastAsia="it-IT"/>
        </w:rPr>
        <w:t xml:space="preserve"> </w:t>
      </w:r>
      <w:r>
        <w:rPr>
          <w:rFonts w:ascii="Verdana" w:eastAsia="Times New Roman" w:hAnsi="Verdana"/>
          <w:sz w:val="18"/>
          <w:szCs w:val="18"/>
          <w:lang w:eastAsia="it-IT"/>
        </w:rPr>
        <w:t xml:space="preserve">tra le sedi disponibili presenti nella provincia assegnata, </w:t>
      </w:r>
      <w:r w:rsidR="001C340C">
        <w:rPr>
          <w:rFonts w:ascii="Verdana" w:eastAsia="Times New Roman" w:hAnsi="Verdana"/>
          <w:sz w:val="18"/>
          <w:szCs w:val="18"/>
          <w:lang w:eastAsia="it-IT"/>
        </w:rPr>
        <w:t>descritte nell’</w:t>
      </w:r>
      <w:r>
        <w:rPr>
          <w:rFonts w:ascii="Verdana" w:eastAsia="Times New Roman" w:hAnsi="Verdana"/>
          <w:sz w:val="18"/>
          <w:szCs w:val="18"/>
          <w:lang w:eastAsia="it-IT"/>
        </w:rPr>
        <w:t xml:space="preserve">elenco pubblicato nel sito dell’UAT di Vicenza al link </w:t>
      </w:r>
      <w:hyperlink r:id="rId8" w:history="1">
        <w:r w:rsidRPr="0088769D">
          <w:rPr>
            <w:rStyle w:val="Collegamentoipertestuale"/>
            <w:rFonts w:ascii="Verdana" w:eastAsia="Times New Roman" w:hAnsi="Verdana"/>
            <w:sz w:val="18"/>
            <w:szCs w:val="18"/>
            <w:lang w:eastAsia="it-IT"/>
          </w:rPr>
          <w:t>https://vicenza.istruzioneveneto.gov.it/2023/05/27/ddg-1081-2022-sedi-accantonate-disponibili-per-la-procedura-di-surroga-d-l-29-dicembre-2022-n-198-art-5-comma-11-quater-come-modificato-dalla-l-24-febbraio-2023-n-4/</w:t>
        </w:r>
      </w:hyperlink>
      <w:r>
        <w:rPr>
          <w:rFonts w:ascii="Verdana" w:eastAsia="Times New Roman" w:hAnsi="Verdana"/>
          <w:sz w:val="18"/>
          <w:szCs w:val="18"/>
          <w:lang w:eastAsia="it-IT"/>
        </w:rPr>
        <w:t xml:space="preserve"> </w:t>
      </w:r>
    </w:p>
    <w:p w:rsidR="001C340C" w:rsidRDefault="001C340C" w:rsidP="00B03322"/>
    <w:p w:rsidR="001C340C" w:rsidRDefault="001C340C" w:rsidP="00B03322">
      <w:pPr>
        <w:rPr>
          <w:rFonts w:ascii="Verdana" w:eastAsia="Times New Roman" w:hAnsi="Verdana"/>
          <w:b/>
          <w:bCs/>
          <w:sz w:val="18"/>
          <w:szCs w:val="18"/>
          <w:lang w:eastAsia="it-IT"/>
        </w:rPr>
      </w:pPr>
      <w:r w:rsidRPr="00C83473">
        <w:rPr>
          <w:rFonts w:ascii="Verdana" w:eastAsia="Times New Roman" w:hAnsi="Verdana"/>
          <w:b/>
          <w:bCs/>
          <w:sz w:val="18"/>
          <w:szCs w:val="18"/>
          <w:lang w:eastAsia="it-IT"/>
        </w:rPr>
        <w:t>INSERIRE le sedi disponibili secondo il sottoindicato formato</w:t>
      </w:r>
      <w:r>
        <w:rPr>
          <w:rStyle w:val="Rimandonotaapidipagina"/>
          <w:rFonts w:ascii="Verdana" w:eastAsia="Times New Roman" w:hAnsi="Verdana"/>
          <w:b/>
          <w:bCs/>
          <w:sz w:val="18"/>
          <w:szCs w:val="18"/>
          <w:lang w:eastAsia="it-IT"/>
        </w:rPr>
        <w:footnoteReference w:id="1"/>
      </w:r>
      <w:r>
        <w:rPr>
          <w:rFonts w:ascii="Verdana" w:eastAsia="Times New Roman" w:hAnsi="Verdana"/>
          <w:b/>
          <w:bCs/>
          <w:sz w:val="18"/>
          <w:szCs w:val="18"/>
          <w:lang w:eastAsia="it-IT"/>
        </w:rPr>
        <w:t>.</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0"/>
        <w:gridCol w:w="2322"/>
      </w:tblGrid>
      <w:tr w:rsidR="001C340C" w:rsidRPr="00C707D0" w:rsidTr="008D7026">
        <w:trPr>
          <w:trHeight w:val="454"/>
          <w:jc w:val="center"/>
        </w:trPr>
        <w:tc>
          <w:tcPr>
            <w:tcW w:w="3802" w:type="pct"/>
            <w:shd w:val="clear" w:color="auto" w:fill="auto"/>
            <w:vAlign w:val="center"/>
          </w:tcPr>
          <w:p w:rsidR="001C340C" w:rsidRPr="00C707D0" w:rsidRDefault="001C340C" w:rsidP="008D7026">
            <w:pPr>
              <w:spacing w:after="0" w:line="240" w:lineRule="auto"/>
              <w:rPr>
                <w:rFonts w:ascii="Verdana" w:eastAsia="Times New Roman" w:hAnsi="Verdana" w:cs="Tahoma"/>
                <w:b/>
                <w:bCs/>
                <w:sz w:val="18"/>
                <w:szCs w:val="18"/>
                <w:lang w:eastAsia="it-IT"/>
              </w:rPr>
            </w:pPr>
            <w:r>
              <w:rPr>
                <w:rFonts w:ascii="Verdana" w:eastAsia="Times New Roman" w:hAnsi="Verdana" w:cs="Tahoma"/>
                <w:b/>
                <w:bCs/>
                <w:sz w:val="18"/>
                <w:szCs w:val="18"/>
                <w:lang w:eastAsia="it-IT"/>
              </w:rPr>
              <w:t>Sedi disponibili per la classe di concorso______</w:t>
            </w:r>
          </w:p>
        </w:tc>
        <w:tc>
          <w:tcPr>
            <w:tcW w:w="1198" w:type="pct"/>
            <w:shd w:val="clear" w:color="auto" w:fill="auto"/>
            <w:vAlign w:val="center"/>
          </w:tcPr>
          <w:p w:rsidR="001C340C" w:rsidRPr="00F165A2" w:rsidRDefault="001C340C" w:rsidP="008D7026">
            <w:pPr>
              <w:spacing w:after="0" w:line="240" w:lineRule="auto"/>
              <w:rPr>
                <w:rFonts w:ascii="Verdana" w:eastAsia="Times New Roman" w:hAnsi="Verdana" w:cs="Tahoma"/>
                <w:b/>
                <w:bCs/>
                <w:sz w:val="14"/>
                <w:szCs w:val="14"/>
                <w:lang w:eastAsia="it-IT"/>
              </w:rPr>
            </w:pPr>
            <w:r w:rsidRPr="008D7026">
              <w:rPr>
                <w:rFonts w:ascii="Verdana" w:eastAsia="Times New Roman" w:hAnsi="Verdana" w:cs="Tahoma"/>
                <w:b/>
                <w:bCs/>
                <w:sz w:val="18"/>
                <w:szCs w:val="18"/>
                <w:lang w:eastAsia="it-IT"/>
              </w:rPr>
              <w:t>Ordine di priorità</w:t>
            </w:r>
          </w:p>
        </w:tc>
      </w:tr>
      <w:tr w:rsidR="001C340C" w:rsidRPr="00C707D0" w:rsidTr="008D7026">
        <w:trPr>
          <w:trHeight w:val="454"/>
          <w:jc w:val="center"/>
        </w:trPr>
        <w:tc>
          <w:tcPr>
            <w:tcW w:w="3802" w:type="pct"/>
            <w:shd w:val="clear" w:color="auto" w:fill="auto"/>
            <w:vAlign w:val="center"/>
          </w:tcPr>
          <w:p w:rsidR="001C340C" w:rsidRPr="00C707D0" w:rsidRDefault="001C340C" w:rsidP="00FB437E">
            <w:pPr>
              <w:spacing w:after="0" w:line="240" w:lineRule="auto"/>
              <w:rPr>
                <w:rFonts w:ascii="Verdana" w:eastAsia="Times New Roman" w:hAnsi="Verdana" w:cs="Tahoma"/>
                <w:sz w:val="18"/>
                <w:szCs w:val="18"/>
                <w:lang w:eastAsia="it-IT"/>
              </w:rPr>
            </w:pPr>
          </w:p>
        </w:tc>
        <w:tc>
          <w:tcPr>
            <w:tcW w:w="1198" w:type="pct"/>
            <w:shd w:val="clear" w:color="auto" w:fill="auto"/>
            <w:vAlign w:val="center"/>
          </w:tcPr>
          <w:p w:rsidR="001C340C" w:rsidRPr="00C707D0" w:rsidRDefault="001C340C" w:rsidP="00FB437E">
            <w:pPr>
              <w:spacing w:after="0" w:line="240" w:lineRule="auto"/>
              <w:rPr>
                <w:rFonts w:ascii="Verdana" w:eastAsia="Times New Roman" w:hAnsi="Verdana" w:cs="Tahoma"/>
                <w:sz w:val="18"/>
                <w:szCs w:val="18"/>
                <w:lang w:eastAsia="it-IT"/>
              </w:rPr>
            </w:pPr>
          </w:p>
        </w:tc>
      </w:tr>
      <w:tr w:rsidR="001C340C" w:rsidRPr="00C707D0" w:rsidTr="008D7026">
        <w:trPr>
          <w:trHeight w:val="454"/>
          <w:jc w:val="center"/>
        </w:trPr>
        <w:tc>
          <w:tcPr>
            <w:tcW w:w="3802" w:type="pct"/>
            <w:shd w:val="clear" w:color="auto" w:fill="auto"/>
            <w:vAlign w:val="center"/>
          </w:tcPr>
          <w:p w:rsidR="001C340C" w:rsidRPr="00C707D0" w:rsidRDefault="001C340C" w:rsidP="00FB437E">
            <w:pPr>
              <w:spacing w:after="0" w:line="240" w:lineRule="auto"/>
              <w:rPr>
                <w:rFonts w:ascii="Verdana" w:eastAsia="Times New Roman" w:hAnsi="Verdana" w:cs="Tahoma"/>
                <w:sz w:val="18"/>
                <w:szCs w:val="18"/>
                <w:lang w:eastAsia="it-IT"/>
              </w:rPr>
            </w:pPr>
          </w:p>
        </w:tc>
        <w:tc>
          <w:tcPr>
            <w:tcW w:w="1198" w:type="pct"/>
            <w:shd w:val="clear" w:color="auto" w:fill="auto"/>
            <w:vAlign w:val="center"/>
          </w:tcPr>
          <w:p w:rsidR="001C340C" w:rsidRPr="00C707D0" w:rsidRDefault="001C340C" w:rsidP="00FB437E">
            <w:pPr>
              <w:spacing w:after="0" w:line="240" w:lineRule="auto"/>
              <w:rPr>
                <w:rFonts w:ascii="Verdana" w:eastAsia="Times New Roman" w:hAnsi="Verdana" w:cs="Tahoma"/>
                <w:sz w:val="18"/>
                <w:szCs w:val="18"/>
                <w:lang w:eastAsia="it-IT"/>
              </w:rPr>
            </w:pPr>
          </w:p>
        </w:tc>
      </w:tr>
      <w:tr w:rsidR="001C340C" w:rsidRPr="00C707D0" w:rsidTr="008D7026">
        <w:trPr>
          <w:trHeight w:val="454"/>
          <w:jc w:val="center"/>
        </w:trPr>
        <w:tc>
          <w:tcPr>
            <w:tcW w:w="3802" w:type="pct"/>
            <w:shd w:val="clear" w:color="auto" w:fill="auto"/>
            <w:vAlign w:val="center"/>
          </w:tcPr>
          <w:p w:rsidR="001C340C" w:rsidRPr="00C707D0" w:rsidRDefault="001C340C" w:rsidP="00FB437E">
            <w:pPr>
              <w:spacing w:after="0" w:line="240" w:lineRule="auto"/>
              <w:rPr>
                <w:rFonts w:ascii="Verdana" w:eastAsia="Times New Roman" w:hAnsi="Verdana" w:cs="Tahoma"/>
                <w:sz w:val="18"/>
                <w:szCs w:val="18"/>
                <w:lang w:eastAsia="it-IT"/>
              </w:rPr>
            </w:pPr>
          </w:p>
        </w:tc>
        <w:tc>
          <w:tcPr>
            <w:tcW w:w="1198" w:type="pct"/>
            <w:shd w:val="clear" w:color="auto" w:fill="auto"/>
            <w:vAlign w:val="center"/>
          </w:tcPr>
          <w:p w:rsidR="001C340C" w:rsidRPr="00C707D0" w:rsidRDefault="001C340C" w:rsidP="00FB437E">
            <w:pPr>
              <w:spacing w:after="0" w:line="240" w:lineRule="auto"/>
              <w:rPr>
                <w:rFonts w:ascii="Verdana" w:eastAsia="Times New Roman" w:hAnsi="Verdana" w:cs="Tahoma"/>
                <w:sz w:val="18"/>
                <w:szCs w:val="18"/>
                <w:lang w:eastAsia="it-IT"/>
              </w:rPr>
            </w:pPr>
          </w:p>
        </w:tc>
      </w:tr>
    </w:tbl>
    <w:p w:rsidR="001C340C" w:rsidRDefault="001C340C" w:rsidP="00B03322"/>
    <w:p w:rsidR="001C340C" w:rsidRDefault="001C340C" w:rsidP="00A64372">
      <w:pPr>
        <w:jc w:val="both"/>
      </w:pPr>
      <w:r>
        <w:lastRenderedPageBreak/>
        <w:t>Dichiara altresì di aver preso visione dell’Avviso cui il presente modulo è allegato e di accettarne incondizionatamente i contenuti.</w:t>
      </w:r>
    </w:p>
    <w:p w:rsidR="003506C8" w:rsidRDefault="003506C8" w:rsidP="00A64372">
      <w:pPr>
        <w:spacing w:after="0" w:line="276" w:lineRule="auto"/>
      </w:pPr>
    </w:p>
    <w:p w:rsidR="00A64372" w:rsidRDefault="00A64372" w:rsidP="00A64372">
      <w:pPr>
        <w:spacing w:after="0" w:line="276" w:lineRule="auto"/>
      </w:pPr>
    </w:p>
    <w:p w:rsidR="003506C8" w:rsidRPr="00A64372" w:rsidRDefault="001C340C" w:rsidP="00B03322">
      <w:pPr>
        <w:rPr>
          <w:b/>
          <w:bCs/>
        </w:rPr>
      </w:pPr>
      <w:r w:rsidRPr="00A64372">
        <w:rPr>
          <w:b/>
          <w:bCs/>
        </w:rPr>
        <w:t xml:space="preserve">ALLEGA COPIA DI UN DOCUMENTO DI IDENTITA’ IN FORMATO DIGITALE IN CORSO DI VALIDITA’ </w:t>
      </w:r>
    </w:p>
    <w:p w:rsidR="003506C8" w:rsidRDefault="001C340C" w:rsidP="00B03322">
      <w:r>
        <w:t xml:space="preserve">Luogo e data________________________ Firma del candidato _______________________________ </w:t>
      </w:r>
    </w:p>
    <w:p w:rsidR="003506C8" w:rsidRDefault="003506C8" w:rsidP="00B03322"/>
    <w:p w:rsidR="00A64372" w:rsidRPr="00A64372" w:rsidRDefault="001C340C" w:rsidP="00A64372">
      <w:pPr>
        <w:spacing w:after="0" w:line="276" w:lineRule="auto"/>
        <w:rPr>
          <w:b/>
          <w:bCs/>
        </w:rPr>
      </w:pPr>
      <w:r w:rsidRPr="00A64372">
        <w:rPr>
          <w:b/>
          <w:bCs/>
        </w:rPr>
        <w:t xml:space="preserve">CONSENSO AL TRATTAMENTO DEI DATI PERSONALI </w:t>
      </w:r>
    </w:p>
    <w:p w:rsidR="00287A33" w:rsidRDefault="001C340C" w:rsidP="0070071F">
      <w:pPr>
        <w:spacing w:after="0" w:line="276" w:lineRule="auto"/>
        <w:jc w:val="both"/>
      </w:pPr>
      <w:r>
        <w:t xml:space="preserve">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w:t>
      </w:r>
      <w:proofErr w:type="spellStart"/>
      <w:r>
        <w:t>D.Lgs</w:t>
      </w:r>
      <w:proofErr w:type="spellEnd"/>
      <w:r>
        <w:t xml:space="preserve"> 196/03 (Codice in materia di protezione dei dati personali) </w:t>
      </w:r>
    </w:p>
    <w:p w:rsidR="001C340C" w:rsidRDefault="001C340C" w:rsidP="00A64372">
      <w:pPr>
        <w:spacing w:before="240" w:after="0" w:line="360" w:lineRule="auto"/>
      </w:pPr>
      <w:r>
        <w:t>Luogo e data________________________ Firma del candidato _______________________________</w:t>
      </w:r>
    </w:p>
    <w:p w:rsidR="001C340C" w:rsidRDefault="001C340C" w:rsidP="00B03322"/>
    <w:p w:rsidR="001C340C" w:rsidRDefault="001C340C" w:rsidP="00B03322"/>
    <w:p w:rsidR="001C340C" w:rsidRDefault="001C340C" w:rsidP="00B03322"/>
    <w:sectPr w:rsidR="001C340C" w:rsidSect="009A5F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88" w:rsidRDefault="00694C88" w:rsidP="001C340C">
      <w:pPr>
        <w:spacing w:after="0" w:line="240" w:lineRule="auto"/>
      </w:pPr>
      <w:r>
        <w:separator/>
      </w:r>
    </w:p>
  </w:endnote>
  <w:endnote w:type="continuationSeparator" w:id="0">
    <w:p w:rsidR="00694C88" w:rsidRDefault="00694C88" w:rsidP="001C3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88" w:rsidRDefault="00694C88" w:rsidP="001C340C">
      <w:pPr>
        <w:spacing w:after="0" w:line="240" w:lineRule="auto"/>
      </w:pPr>
      <w:r>
        <w:separator/>
      </w:r>
    </w:p>
  </w:footnote>
  <w:footnote w:type="continuationSeparator" w:id="0">
    <w:p w:rsidR="00694C88" w:rsidRDefault="00694C88" w:rsidP="001C340C">
      <w:pPr>
        <w:spacing w:after="0" w:line="240" w:lineRule="auto"/>
      </w:pPr>
      <w:r>
        <w:continuationSeparator/>
      </w:r>
    </w:p>
  </w:footnote>
  <w:footnote w:id="1">
    <w:p w:rsidR="001C340C" w:rsidRDefault="001C340C" w:rsidP="0075658F">
      <w:pPr>
        <w:pStyle w:val="Testonotaapidipagina"/>
        <w:jc w:val="both"/>
      </w:pPr>
      <w:r>
        <w:rPr>
          <w:rStyle w:val="Rimandonotaapidipagina"/>
        </w:rPr>
        <w:footnoteRef/>
      </w:r>
      <w:r>
        <w:t xml:space="preserve"> </w:t>
      </w:r>
      <w:r w:rsidRPr="001B6B71">
        <w:rPr>
          <w:rFonts w:ascii="Verdana" w:hAnsi="Verdana"/>
          <w:b/>
          <w:color w:val="000000"/>
          <w:sz w:val="14"/>
          <w:szCs w:val="14"/>
          <w:lang w:eastAsia="it-IT"/>
        </w:rPr>
        <w:t>Indicare, da quella desiderata a quella meno desiderata, l’ordine di priorità delle sedi disponibili presenti nella provincia assegnata, esclusivamente per la classe di concorso</w:t>
      </w:r>
      <w:r w:rsidRPr="001B6B71">
        <w:rPr>
          <w:rFonts w:ascii="Verdana" w:hAnsi="Verdana"/>
          <w:b/>
          <w:color w:val="000000"/>
          <w:sz w:val="14"/>
          <w:szCs w:val="14"/>
          <w:u w:val="single"/>
          <w:lang w:eastAsia="it-IT"/>
        </w:rPr>
        <w:t>. Si precisa che il numero 1 segnala la sede più desiderata e i numeri successivi indicano una progressiva, inferiore priorità</w:t>
      </w:r>
      <w:r w:rsidRPr="001B6B71">
        <w:rPr>
          <w:rFonts w:ascii="Verdana" w:hAnsi="Verdana"/>
          <w:b/>
          <w:color w:val="000000"/>
          <w:sz w:val="14"/>
          <w:szCs w:val="14"/>
          <w:lang w:eastAsia="it-IT"/>
        </w:rPr>
        <w:t xml:space="preserve">. </w:t>
      </w:r>
      <w:r w:rsidRPr="001B6B71">
        <w:rPr>
          <w:rFonts w:ascii="Verdana" w:hAnsi="Verdana"/>
          <w:b/>
          <w:bCs/>
          <w:color w:val="000000"/>
          <w:sz w:val="14"/>
          <w:szCs w:val="14"/>
          <w:u w:val="single"/>
          <w:lang w:eastAsia="it-IT"/>
        </w:rPr>
        <w:t>È obbligatorio indicare l’ordine di priorità per tutte le sedi disponibili</w:t>
      </w:r>
      <w:r w:rsidRPr="001B6B71">
        <w:rPr>
          <w:rFonts w:ascii="Verdana" w:hAnsi="Verdana"/>
          <w:b/>
          <w:bCs/>
          <w:color w:val="000000"/>
          <w:sz w:val="14"/>
          <w:szCs w:val="14"/>
          <w:lang w:eastAsia="it-IT"/>
        </w:rPr>
        <w:t>. Nel caso in cui il</w:t>
      </w:r>
      <w:r>
        <w:rPr>
          <w:rFonts w:ascii="Verdana" w:hAnsi="Verdana"/>
          <w:b/>
          <w:bCs/>
          <w:sz w:val="14"/>
          <w:szCs w:val="14"/>
          <w:lang w:eastAsia="it-IT"/>
        </w:rPr>
        <w:t xml:space="preserve"> candidato non indichi tutte le preferenze, ovvero nel caso in cui non possa essere soddisfatto l'ordine indicato, l'assegnazione della sede avverrà d'ufficio.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CB"/>
    <w:multiLevelType w:val="hybridMultilevel"/>
    <w:tmpl w:val="9A4E3786"/>
    <w:lvl w:ilvl="0" w:tplc="BDF04AD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03322"/>
    <w:rsid w:val="001C340C"/>
    <w:rsid w:val="00287A33"/>
    <w:rsid w:val="003506C8"/>
    <w:rsid w:val="003B067B"/>
    <w:rsid w:val="00694C88"/>
    <w:rsid w:val="0070071F"/>
    <w:rsid w:val="0075658F"/>
    <w:rsid w:val="00896EA8"/>
    <w:rsid w:val="008D7026"/>
    <w:rsid w:val="009A5F25"/>
    <w:rsid w:val="00A64372"/>
    <w:rsid w:val="00A71BE0"/>
    <w:rsid w:val="00B033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5F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3322"/>
    <w:rPr>
      <w:color w:val="0563C1" w:themeColor="hyperlink"/>
      <w:u w:val="single"/>
    </w:rPr>
  </w:style>
  <w:style w:type="character" w:customStyle="1" w:styleId="UnresolvedMention">
    <w:name w:val="Unresolved Mention"/>
    <w:basedOn w:val="Carpredefinitoparagrafo"/>
    <w:uiPriority w:val="99"/>
    <w:semiHidden/>
    <w:unhideWhenUsed/>
    <w:rsid w:val="00B03322"/>
    <w:rPr>
      <w:color w:val="605E5C"/>
      <w:shd w:val="clear" w:color="auto" w:fill="E1DFDD"/>
    </w:rPr>
  </w:style>
  <w:style w:type="paragraph" w:styleId="Paragrafoelenco">
    <w:name w:val="List Paragraph"/>
    <w:basedOn w:val="Normale"/>
    <w:uiPriority w:val="34"/>
    <w:qFormat/>
    <w:rsid w:val="00B03322"/>
    <w:pPr>
      <w:ind w:left="720"/>
      <w:contextualSpacing/>
    </w:pPr>
  </w:style>
  <w:style w:type="paragraph" w:styleId="Testonotaapidipagina">
    <w:name w:val="footnote text"/>
    <w:basedOn w:val="Normale"/>
    <w:link w:val="TestonotaapidipaginaCarattere"/>
    <w:uiPriority w:val="99"/>
    <w:semiHidden/>
    <w:unhideWhenUsed/>
    <w:rsid w:val="001C340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340C"/>
    <w:rPr>
      <w:sz w:val="20"/>
      <w:szCs w:val="20"/>
    </w:rPr>
  </w:style>
  <w:style w:type="character" w:styleId="Rimandonotaapidipagina">
    <w:name w:val="footnote reference"/>
    <w:basedOn w:val="Carpredefinitoparagrafo"/>
    <w:uiPriority w:val="99"/>
    <w:semiHidden/>
    <w:unhideWhenUsed/>
    <w:rsid w:val="001C340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enza.istruzioneveneto.gov.it/2023/05/27/ddg-1081-2022-sedi-accantonate-disponibili-per-la-procedura-di-surroga-d-l-29-dicembre-2022-n-198-art-5-comma-11-quater-come-modificato-dalla-l-24-febbraio-2023-n-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9AB8-9944-4C3A-90A7-193130B1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ANTONI CLARA</dc:creator>
  <cp:lastModifiedBy>user</cp:lastModifiedBy>
  <cp:revision>2</cp:revision>
  <dcterms:created xsi:type="dcterms:W3CDTF">2023-06-06T15:43:00Z</dcterms:created>
  <dcterms:modified xsi:type="dcterms:W3CDTF">2023-06-06T15:43:00Z</dcterms:modified>
</cp:coreProperties>
</file>